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CD22" w14:textId="1C01579B" w:rsidR="00581097" w:rsidRPr="00581097" w:rsidRDefault="00581097">
      <w:pPr>
        <w:rPr>
          <w:b/>
          <w:bCs/>
        </w:rPr>
      </w:pPr>
      <w:r w:rsidRPr="00581097">
        <w:rPr>
          <w:b/>
          <w:bCs/>
        </w:rPr>
        <w:t>TRUSTS &amp; ESTATES PARALEGAL</w:t>
      </w:r>
    </w:p>
    <w:p w14:paraId="1B4C9153" w14:textId="5195B17F" w:rsidR="00581097" w:rsidRPr="00581097" w:rsidRDefault="00581097">
      <w:pPr>
        <w:rPr>
          <w:b/>
          <w:bCs/>
        </w:rPr>
      </w:pPr>
      <w:r w:rsidRPr="00581097">
        <w:rPr>
          <w:b/>
          <w:bCs/>
        </w:rPr>
        <w:t xml:space="preserve">Ganz Law Group, </w:t>
      </w:r>
      <w:r w:rsidR="001F4262">
        <w:rPr>
          <w:b/>
          <w:bCs/>
        </w:rPr>
        <w:t>LLC</w:t>
      </w:r>
      <w:r w:rsidR="001F4262">
        <w:rPr>
          <w:b/>
          <w:bCs/>
        </w:rPr>
        <w:br/>
      </w:r>
      <w:r w:rsidRPr="00581097">
        <w:rPr>
          <w:b/>
          <w:bCs/>
        </w:rPr>
        <w:t>Natick, MA</w:t>
      </w:r>
    </w:p>
    <w:p w14:paraId="5C52DC5C" w14:textId="3A4E31CC" w:rsidR="00581097" w:rsidRPr="00581097" w:rsidRDefault="00581097" w:rsidP="002D3DCA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>Ganz Law Group</w:t>
      </w:r>
      <w:r w:rsidR="00FA6DE6">
        <w:rPr>
          <w:rFonts w:asciiTheme="minorHAnsi" w:hAnsiTheme="minorHAnsi" w:cstheme="minorHAnsi"/>
          <w:color w:val="565656"/>
        </w:rPr>
        <w:t>, LLC</w:t>
      </w:r>
      <w:r w:rsidRPr="00581097">
        <w:rPr>
          <w:rFonts w:asciiTheme="minorHAnsi" w:hAnsiTheme="minorHAnsi" w:cstheme="minorHAnsi"/>
          <w:color w:val="565656"/>
        </w:rPr>
        <w:t xml:space="preserve"> is seeking an experienced and self- directed Trusts and Estates Paralegal to join our</w:t>
      </w:r>
      <w:r>
        <w:rPr>
          <w:rFonts w:asciiTheme="minorHAnsi" w:hAnsiTheme="minorHAnsi" w:cstheme="minorHAnsi"/>
          <w:color w:val="565656"/>
        </w:rPr>
        <w:t xml:space="preserve"> boutique</w:t>
      </w:r>
      <w:r w:rsidRPr="00581097">
        <w:rPr>
          <w:rFonts w:asciiTheme="minorHAnsi" w:hAnsiTheme="minorHAnsi" w:cstheme="minorHAnsi"/>
          <w:color w:val="565656"/>
        </w:rPr>
        <w:t xml:space="preserve"> </w:t>
      </w:r>
      <w:r>
        <w:rPr>
          <w:rFonts w:asciiTheme="minorHAnsi" w:hAnsiTheme="minorHAnsi" w:cstheme="minorHAnsi"/>
          <w:color w:val="565656"/>
        </w:rPr>
        <w:t>firm</w:t>
      </w:r>
      <w:r w:rsidRPr="00581097">
        <w:rPr>
          <w:rFonts w:asciiTheme="minorHAnsi" w:hAnsiTheme="minorHAnsi" w:cstheme="minorHAnsi"/>
          <w:color w:val="565656"/>
        </w:rPr>
        <w:t xml:space="preserve"> </w:t>
      </w:r>
      <w:r>
        <w:rPr>
          <w:rFonts w:asciiTheme="minorHAnsi" w:hAnsiTheme="minorHAnsi" w:cstheme="minorHAnsi"/>
          <w:color w:val="565656"/>
        </w:rPr>
        <w:t>dedicated to</w:t>
      </w:r>
      <w:r w:rsidRPr="00581097">
        <w:rPr>
          <w:rFonts w:asciiTheme="minorHAnsi" w:hAnsiTheme="minorHAnsi" w:cstheme="minorHAnsi"/>
          <w:color w:val="565656"/>
        </w:rPr>
        <w:t xml:space="preserve"> providing superior service to our clients. The Paralegal will draft and interpret legal documents and tax returns as well as work closely with clients and external professionals to e</w:t>
      </w:r>
      <w:r>
        <w:rPr>
          <w:rFonts w:asciiTheme="minorHAnsi" w:hAnsiTheme="minorHAnsi" w:cstheme="minorHAnsi"/>
          <w:color w:val="565656"/>
        </w:rPr>
        <w:t>ff</w:t>
      </w:r>
      <w:r w:rsidRPr="00581097">
        <w:rPr>
          <w:rFonts w:asciiTheme="minorHAnsi" w:hAnsiTheme="minorHAnsi" w:cstheme="minorHAnsi"/>
          <w:color w:val="565656"/>
        </w:rPr>
        <w:t xml:space="preserve">ectively manage estate and trust administration matters. </w:t>
      </w:r>
    </w:p>
    <w:p w14:paraId="71DC9660" w14:textId="77777777" w:rsidR="00581097" w:rsidRPr="00581097" w:rsidRDefault="00581097" w:rsidP="00581097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b/>
          <w:bCs/>
        </w:rPr>
      </w:pPr>
      <w:r w:rsidRPr="00581097">
        <w:rPr>
          <w:rFonts w:asciiTheme="minorHAnsi" w:hAnsiTheme="minorHAnsi" w:cstheme="minorHAnsi"/>
          <w:b/>
          <w:bCs/>
          <w:color w:val="565656"/>
        </w:rPr>
        <w:t xml:space="preserve">Responsibilities: </w:t>
      </w:r>
    </w:p>
    <w:p w14:paraId="1C1FD171" w14:textId="77777777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 xml:space="preserve">Administer estates from start to </w:t>
      </w:r>
      <w:proofErr w:type="gramStart"/>
      <w:r>
        <w:rPr>
          <w:rFonts w:asciiTheme="minorHAnsi" w:hAnsiTheme="minorHAnsi" w:cstheme="minorHAnsi"/>
          <w:color w:val="565656"/>
        </w:rPr>
        <w:t>fi</w:t>
      </w:r>
      <w:r w:rsidRPr="00581097">
        <w:rPr>
          <w:rFonts w:asciiTheme="minorHAnsi" w:hAnsiTheme="minorHAnsi" w:cstheme="minorHAnsi"/>
          <w:color w:val="565656"/>
        </w:rPr>
        <w:t>nish;</w:t>
      </w:r>
      <w:proofErr w:type="gramEnd"/>
    </w:p>
    <w:p w14:paraId="5F8DA108" w14:textId="77777777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 xml:space="preserve">Administer trusts including document preparation, </w:t>
      </w:r>
      <w:r>
        <w:rPr>
          <w:rFonts w:asciiTheme="minorHAnsi" w:hAnsiTheme="minorHAnsi" w:cstheme="minorHAnsi"/>
          <w:color w:val="565656"/>
        </w:rPr>
        <w:t>fi</w:t>
      </w:r>
      <w:r w:rsidRPr="00581097">
        <w:rPr>
          <w:rFonts w:asciiTheme="minorHAnsi" w:hAnsiTheme="minorHAnsi" w:cstheme="minorHAnsi"/>
          <w:color w:val="565656"/>
        </w:rPr>
        <w:t xml:space="preserve">lings, and </w:t>
      </w:r>
      <w:proofErr w:type="gramStart"/>
      <w:r w:rsidRPr="00581097">
        <w:rPr>
          <w:rFonts w:asciiTheme="minorHAnsi" w:hAnsiTheme="minorHAnsi" w:cstheme="minorHAnsi"/>
          <w:color w:val="565656"/>
        </w:rPr>
        <w:t>distributions;</w:t>
      </w:r>
      <w:proofErr w:type="gramEnd"/>
    </w:p>
    <w:p w14:paraId="683A46A4" w14:textId="77777777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 xml:space="preserve">Prepare estate and </w:t>
      </w:r>
      <w:r>
        <w:rPr>
          <w:rFonts w:asciiTheme="minorHAnsi" w:hAnsiTheme="minorHAnsi" w:cstheme="minorHAnsi"/>
          <w:color w:val="565656"/>
        </w:rPr>
        <w:t>fi</w:t>
      </w:r>
      <w:r w:rsidRPr="00581097">
        <w:rPr>
          <w:rFonts w:asciiTheme="minorHAnsi" w:hAnsiTheme="minorHAnsi" w:cstheme="minorHAnsi"/>
          <w:color w:val="565656"/>
        </w:rPr>
        <w:t xml:space="preserve">duciary tax returns with attorney </w:t>
      </w:r>
      <w:proofErr w:type="gramStart"/>
      <w:r w:rsidRPr="00581097">
        <w:rPr>
          <w:rFonts w:asciiTheme="minorHAnsi" w:hAnsiTheme="minorHAnsi" w:cstheme="minorHAnsi"/>
          <w:color w:val="565656"/>
        </w:rPr>
        <w:t>oversight;</w:t>
      </w:r>
      <w:proofErr w:type="gramEnd"/>
    </w:p>
    <w:p w14:paraId="671B476D" w14:textId="77777777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 xml:space="preserve">Submit timely </w:t>
      </w:r>
      <w:r>
        <w:rPr>
          <w:rFonts w:asciiTheme="minorHAnsi" w:hAnsiTheme="minorHAnsi" w:cstheme="minorHAnsi"/>
          <w:color w:val="565656"/>
        </w:rPr>
        <w:t>fi</w:t>
      </w:r>
      <w:r w:rsidRPr="00581097">
        <w:rPr>
          <w:rFonts w:asciiTheme="minorHAnsi" w:hAnsiTheme="minorHAnsi" w:cstheme="minorHAnsi"/>
          <w:color w:val="565656"/>
        </w:rPr>
        <w:t xml:space="preserve">lings to various agencies and track </w:t>
      </w:r>
      <w:proofErr w:type="gramStart"/>
      <w:r w:rsidRPr="00581097">
        <w:rPr>
          <w:rFonts w:asciiTheme="minorHAnsi" w:hAnsiTheme="minorHAnsi" w:cstheme="minorHAnsi"/>
          <w:color w:val="565656"/>
        </w:rPr>
        <w:t>deadlines;</w:t>
      </w:r>
      <w:proofErr w:type="gramEnd"/>
    </w:p>
    <w:p w14:paraId="25BC53C0" w14:textId="77777777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 xml:space="preserve">Prepare and </w:t>
      </w:r>
      <w:r>
        <w:rPr>
          <w:rFonts w:asciiTheme="minorHAnsi" w:hAnsiTheme="minorHAnsi" w:cstheme="minorHAnsi"/>
          <w:color w:val="565656"/>
        </w:rPr>
        <w:t>fi</w:t>
      </w:r>
      <w:r w:rsidRPr="00581097">
        <w:rPr>
          <w:rFonts w:asciiTheme="minorHAnsi" w:hAnsiTheme="minorHAnsi" w:cstheme="minorHAnsi"/>
          <w:color w:val="565656"/>
        </w:rPr>
        <w:t xml:space="preserve">le probate court and trust related </w:t>
      </w:r>
      <w:proofErr w:type="gramStart"/>
      <w:r w:rsidRPr="00581097">
        <w:rPr>
          <w:rFonts w:asciiTheme="minorHAnsi" w:hAnsiTheme="minorHAnsi" w:cstheme="minorHAnsi"/>
          <w:color w:val="565656"/>
        </w:rPr>
        <w:t>documents;</w:t>
      </w:r>
      <w:proofErr w:type="gramEnd"/>
    </w:p>
    <w:p w14:paraId="69584AA2" w14:textId="77777777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 xml:space="preserve">Prepare probate and trust </w:t>
      </w:r>
      <w:proofErr w:type="gramStart"/>
      <w:r w:rsidRPr="00581097">
        <w:rPr>
          <w:rFonts w:asciiTheme="minorHAnsi" w:hAnsiTheme="minorHAnsi" w:cstheme="minorHAnsi"/>
          <w:color w:val="565656"/>
        </w:rPr>
        <w:t>accountings;</w:t>
      </w:r>
      <w:proofErr w:type="gramEnd"/>
      <w:r w:rsidRPr="00581097">
        <w:rPr>
          <w:rFonts w:asciiTheme="minorHAnsi" w:hAnsiTheme="minorHAnsi" w:cstheme="minorHAnsi"/>
          <w:color w:val="565656"/>
        </w:rPr>
        <w:t xml:space="preserve"> </w:t>
      </w:r>
    </w:p>
    <w:p w14:paraId="45779A9A" w14:textId="7D025D6E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>Communicate with clients, bene</w:t>
      </w:r>
      <w:r>
        <w:rPr>
          <w:rFonts w:asciiTheme="minorHAnsi" w:hAnsiTheme="minorHAnsi" w:cstheme="minorHAnsi"/>
          <w:color w:val="565656"/>
        </w:rPr>
        <w:t>fi</w:t>
      </w:r>
      <w:r w:rsidRPr="00581097">
        <w:rPr>
          <w:rFonts w:asciiTheme="minorHAnsi" w:hAnsiTheme="minorHAnsi" w:cstheme="minorHAnsi"/>
          <w:color w:val="565656"/>
        </w:rPr>
        <w:t>ciaries and third parties in a timely, e</w:t>
      </w:r>
      <w:r>
        <w:rPr>
          <w:rFonts w:asciiTheme="minorHAnsi" w:hAnsiTheme="minorHAnsi" w:cstheme="minorHAnsi"/>
          <w:color w:val="565656"/>
        </w:rPr>
        <w:t>ff</w:t>
      </w:r>
      <w:r w:rsidR="003F289C">
        <w:rPr>
          <w:rFonts w:asciiTheme="minorHAnsi" w:hAnsiTheme="minorHAnsi" w:cstheme="minorHAnsi"/>
          <w:color w:val="565656"/>
        </w:rPr>
        <w:t>i</w:t>
      </w:r>
      <w:r w:rsidRPr="00581097">
        <w:rPr>
          <w:rFonts w:asciiTheme="minorHAnsi" w:hAnsiTheme="minorHAnsi" w:cstheme="minorHAnsi"/>
          <w:color w:val="565656"/>
        </w:rPr>
        <w:t xml:space="preserve">cient </w:t>
      </w:r>
      <w:proofErr w:type="gramStart"/>
      <w:r w:rsidRPr="00581097">
        <w:rPr>
          <w:rFonts w:asciiTheme="minorHAnsi" w:hAnsiTheme="minorHAnsi" w:cstheme="minorHAnsi"/>
          <w:color w:val="565656"/>
        </w:rPr>
        <w:t>manner;</w:t>
      </w:r>
      <w:proofErr w:type="gramEnd"/>
    </w:p>
    <w:p w14:paraId="6CDA5536" w14:textId="77777777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>Record billable time daily</w:t>
      </w:r>
      <w:r>
        <w:rPr>
          <w:rFonts w:asciiTheme="minorHAnsi" w:hAnsiTheme="minorHAnsi" w:cstheme="minorHAnsi"/>
          <w:color w:val="565656"/>
        </w:rPr>
        <w:t xml:space="preserve">, </w:t>
      </w:r>
      <w:r w:rsidRPr="00581097">
        <w:rPr>
          <w:rFonts w:asciiTheme="minorHAnsi" w:hAnsiTheme="minorHAnsi" w:cstheme="minorHAnsi"/>
          <w:color w:val="565656"/>
        </w:rPr>
        <w:t xml:space="preserve">edit draft invoices and pay balances from managed </w:t>
      </w:r>
      <w:proofErr w:type="gramStart"/>
      <w:r w:rsidRPr="00581097">
        <w:rPr>
          <w:rFonts w:asciiTheme="minorHAnsi" w:hAnsiTheme="minorHAnsi" w:cstheme="minorHAnsi"/>
          <w:color w:val="565656"/>
        </w:rPr>
        <w:t>funds;</w:t>
      </w:r>
      <w:proofErr w:type="gramEnd"/>
    </w:p>
    <w:p w14:paraId="2549F2B6" w14:textId="20F0F115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>Update and organize electronic and physical</w:t>
      </w:r>
      <w:r>
        <w:rPr>
          <w:rFonts w:asciiTheme="minorHAnsi" w:hAnsiTheme="minorHAnsi" w:cstheme="minorHAnsi"/>
          <w:color w:val="565656"/>
        </w:rPr>
        <w:t xml:space="preserve"> </w:t>
      </w:r>
      <w:proofErr w:type="gramStart"/>
      <w:r>
        <w:rPr>
          <w:rFonts w:asciiTheme="minorHAnsi" w:hAnsiTheme="minorHAnsi" w:cstheme="minorHAnsi"/>
          <w:color w:val="565656"/>
        </w:rPr>
        <w:t>fi</w:t>
      </w:r>
      <w:r w:rsidRPr="00581097">
        <w:rPr>
          <w:rFonts w:asciiTheme="minorHAnsi" w:hAnsiTheme="minorHAnsi" w:cstheme="minorHAnsi"/>
          <w:color w:val="565656"/>
        </w:rPr>
        <w:t>les;</w:t>
      </w:r>
      <w:proofErr w:type="gramEnd"/>
      <w:r w:rsidRPr="00581097">
        <w:rPr>
          <w:rFonts w:asciiTheme="minorHAnsi" w:hAnsiTheme="minorHAnsi" w:cstheme="minorHAnsi"/>
          <w:color w:val="565656"/>
        </w:rPr>
        <w:t xml:space="preserve"> </w:t>
      </w:r>
    </w:p>
    <w:p w14:paraId="3681E2BA" w14:textId="12677040" w:rsidR="00581097" w:rsidRPr="00581097" w:rsidRDefault="00581097" w:rsidP="0058109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81097">
        <w:rPr>
          <w:rFonts w:asciiTheme="minorHAnsi" w:hAnsiTheme="minorHAnsi" w:cstheme="minorHAnsi"/>
          <w:color w:val="565656"/>
        </w:rPr>
        <w:t xml:space="preserve">Organize, scan, copy, and fax legal documents. </w:t>
      </w:r>
    </w:p>
    <w:p w14:paraId="6B1B6641" w14:textId="5AB3ACFF" w:rsidR="002D3DCA" w:rsidRPr="002D3DCA" w:rsidRDefault="002D3DCA" w:rsidP="002D3DC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565656"/>
        </w:rPr>
      </w:pPr>
      <w:r w:rsidRPr="002D3DCA">
        <w:rPr>
          <w:rFonts w:asciiTheme="minorHAnsi" w:hAnsiTheme="minorHAnsi" w:cstheme="minorHAnsi"/>
          <w:color w:val="565656"/>
        </w:rPr>
        <w:t xml:space="preserve">The ideal candidate has: </w:t>
      </w:r>
      <w:r w:rsidRPr="002D3DCA">
        <w:rPr>
          <w:rFonts w:asciiTheme="minorHAnsi" w:hAnsiTheme="minorHAnsi" w:cstheme="minorHAnsi"/>
        </w:rPr>
        <w:t xml:space="preserve">a </w:t>
      </w:r>
      <w:proofErr w:type="gramStart"/>
      <w:r w:rsidRPr="002D3DCA">
        <w:rPr>
          <w:rFonts w:asciiTheme="minorHAnsi" w:hAnsiTheme="minorHAnsi" w:cstheme="minorHAnsi"/>
        </w:rPr>
        <w:t>B</w:t>
      </w:r>
      <w:r w:rsidR="00581097" w:rsidRPr="002D3DCA">
        <w:rPr>
          <w:rFonts w:asciiTheme="minorHAnsi" w:hAnsiTheme="minorHAnsi" w:cstheme="minorHAnsi"/>
          <w:color w:val="565656"/>
        </w:rPr>
        <w:t>achelor’s</w:t>
      </w:r>
      <w:r w:rsidR="00581097" w:rsidRPr="00581097">
        <w:rPr>
          <w:rFonts w:asciiTheme="minorHAnsi" w:hAnsiTheme="minorHAnsi" w:cstheme="minorHAnsi"/>
          <w:color w:val="565656"/>
        </w:rPr>
        <w:t xml:space="preserve"> degree in accounting</w:t>
      </w:r>
      <w:proofErr w:type="gramEnd"/>
      <w:r w:rsidR="00581097" w:rsidRPr="00581097">
        <w:rPr>
          <w:rFonts w:asciiTheme="minorHAnsi" w:hAnsiTheme="minorHAnsi" w:cstheme="minorHAnsi"/>
          <w:color w:val="565656"/>
        </w:rPr>
        <w:t xml:space="preserve">, </w:t>
      </w:r>
      <w:r w:rsidR="00581097">
        <w:rPr>
          <w:rFonts w:asciiTheme="minorHAnsi" w:hAnsiTheme="minorHAnsi" w:cstheme="minorHAnsi"/>
          <w:color w:val="565656"/>
        </w:rPr>
        <w:t>fi</w:t>
      </w:r>
      <w:r w:rsidR="00581097" w:rsidRPr="00581097">
        <w:rPr>
          <w:rFonts w:asciiTheme="minorHAnsi" w:hAnsiTheme="minorHAnsi" w:cstheme="minorHAnsi"/>
          <w:color w:val="565656"/>
        </w:rPr>
        <w:t>nance or equivalent experience</w:t>
      </w:r>
      <w:r>
        <w:rPr>
          <w:rFonts w:asciiTheme="minorHAnsi" w:hAnsiTheme="minorHAnsi" w:cstheme="minorHAnsi"/>
          <w:color w:val="565656"/>
        </w:rPr>
        <w:t>,</w:t>
      </w:r>
      <w:r>
        <w:rPr>
          <w:rFonts w:asciiTheme="minorHAnsi" w:hAnsiTheme="minorHAnsi" w:cstheme="minorHAnsi"/>
        </w:rPr>
        <w:t xml:space="preserve"> </w:t>
      </w:r>
      <w:r w:rsidR="00581097" w:rsidRPr="00581097">
        <w:rPr>
          <w:rFonts w:asciiTheme="minorHAnsi" w:hAnsiTheme="minorHAnsi" w:cstheme="minorHAnsi"/>
          <w:color w:val="565656"/>
        </w:rPr>
        <w:t>2-3 years of T&amp;E paralegal experienc</w:t>
      </w:r>
      <w:r>
        <w:rPr>
          <w:rFonts w:asciiTheme="minorHAnsi" w:hAnsiTheme="minorHAnsi" w:cstheme="minorHAnsi"/>
          <w:color w:val="565656"/>
        </w:rPr>
        <w:t>e (</w:t>
      </w:r>
      <w:r w:rsidR="00581097" w:rsidRPr="00581097">
        <w:rPr>
          <w:rFonts w:asciiTheme="minorHAnsi" w:hAnsiTheme="minorHAnsi" w:cstheme="minorHAnsi"/>
          <w:color w:val="565656"/>
        </w:rPr>
        <w:t xml:space="preserve">preferably in a law </w:t>
      </w:r>
      <w:r w:rsidR="00581097">
        <w:rPr>
          <w:rFonts w:asciiTheme="minorHAnsi" w:hAnsiTheme="minorHAnsi" w:cstheme="minorHAnsi"/>
          <w:color w:val="565656"/>
        </w:rPr>
        <w:t>fi</w:t>
      </w:r>
      <w:r w:rsidR="00581097" w:rsidRPr="00581097">
        <w:rPr>
          <w:rFonts w:asciiTheme="minorHAnsi" w:hAnsiTheme="minorHAnsi" w:cstheme="minorHAnsi"/>
          <w:color w:val="565656"/>
        </w:rPr>
        <w:t>rm</w:t>
      </w:r>
      <w:r>
        <w:rPr>
          <w:rFonts w:asciiTheme="minorHAnsi" w:hAnsiTheme="minorHAnsi" w:cstheme="minorHAnsi"/>
          <w:color w:val="565656"/>
        </w:rPr>
        <w:t>), p</w:t>
      </w:r>
      <w:r w:rsidR="00581097" w:rsidRPr="00581097">
        <w:rPr>
          <w:rFonts w:asciiTheme="minorHAnsi" w:hAnsiTheme="minorHAnsi" w:cstheme="minorHAnsi"/>
          <w:color w:val="565656"/>
        </w:rPr>
        <w:t>ro</w:t>
      </w:r>
      <w:r w:rsidR="00581097">
        <w:rPr>
          <w:rFonts w:asciiTheme="minorHAnsi" w:hAnsiTheme="minorHAnsi" w:cstheme="minorHAnsi"/>
          <w:color w:val="565656"/>
        </w:rPr>
        <w:t>fi</w:t>
      </w:r>
      <w:r w:rsidR="00581097" w:rsidRPr="00581097">
        <w:rPr>
          <w:rFonts w:asciiTheme="minorHAnsi" w:hAnsiTheme="minorHAnsi" w:cstheme="minorHAnsi"/>
          <w:color w:val="565656"/>
        </w:rPr>
        <w:t>cien</w:t>
      </w:r>
      <w:r>
        <w:rPr>
          <w:rFonts w:asciiTheme="minorHAnsi" w:hAnsiTheme="minorHAnsi" w:cstheme="minorHAnsi"/>
          <w:color w:val="565656"/>
        </w:rPr>
        <w:t xml:space="preserve">cy </w:t>
      </w:r>
      <w:r w:rsidR="00581097" w:rsidRPr="00581097">
        <w:rPr>
          <w:rFonts w:asciiTheme="minorHAnsi" w:hAnsiTheme="minorHAnsi" w:cstheme="minorHAnsi"/>
          <w:color w:val="565656"/>
        </w:rPr>
        <w:t xml:space="preserve">in </w:t>
      </w:r>
      <w:r>
        <w:rPr>
          <w:rFonts w:asciiTheme="minorHAnsi" w:hAnsiTheme="minorHAnsi" w:cstheme="minorHAnsi"/>
          <w:color w:val="565656"/>
        </w:rPr>
        <w:t xml:space="preserve">Office 365 and Adobe Pro DC, </w:t>
      </w:r>
      <w:r>
        <w:rPr>
          <w:rFonts w:asciiTheme="minorHAnsi" w:hAnsiTheme="minorHAnsi" w:cstheme="minorHAnsi"/>
        </w:rPr>
        <w:t>s</w:t>
      </w:r>
      <w:r w:rsidR="00581097" w:rsidRPr="00581097">
        <w:rPr>
          <w:rFonts w:asciiTheme="minorHAnsi" w:hAnsiTheme="minorHAnsi" w:cstheme="minorHAnsi"/>
          <w:color w:val="565656"/>
        </w:rPr>
        <w:t>ome experience with tax and accounting preparation software</w:t>
      </w:r>
      <w:r>
        <w:rPr>
          <w:rFonts w:asciiTheme="minorHAnsi" w:hAnsiTheme="minorHAnsi" w:cstheme="minorHAnsi"/>
          <w:color w:val="565656"/>
        </w:rPr>
        <w:t>, s</w:t>
      </w:r>
      <w:r w:rsidR="00581097" w:rsidRPr="00581097">
        <w:rPr>
          <w:rFonts w:asciiTheme="minorHAnsi" w:hAnsiTheme="minorHAnsi" w:cstheme="minorHAnsi"/>
          <w:color w:val="565656"/>
        </w:rPr>
        <w:t>trong organizational skills</w:t>
      </w:r>
      <w:r w:rsidR="003F289C">
        <w:rPr>
          <w:rFonts w:asciiTheme="minorHAnsi" w:hAnsiTheme="minorHAnsi" w:cstheme="minorHAnsi"/>
          <w:color w:val="565656"/>
        </w:rPr>
        <w:t xml:space="preserve"> and attention to detail</w:t>
      </w:r>
      <w:r>
        <w:rPr>
          <w:rFonts w:asciiTheme="minorHAnsi" w:hAnsiTheme="minorHAnsi" w:cstheme="minorHAnsi"/>
          <w:color w:val="565656"/>
        </w:rPr>
        <w:t>,</w:t>
      </w:r>
      <w:r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  <w:color w:val="565656"/>
        </w:rPr>
        <w:t>a</w:t>
      </w:r>
      <w:r w:rsidR="00581097" w:rsidRPr="00581097">
        <w:rPr>
          <w:rFonts w:asciiTheme="minorHAnsi" w:hAnsiTheme="minorHAnsi" w:cstheme="minorHAnsi"/>
          <w:color w:val="565656"/>
        </w:rPr>
        <w:t>bility to prioritize</w:t>
      </w:r>
      <w:r w:rsidR="003F289C">
        <w:rPr>
          <w:rFonts w:asciiTheme="minorHAnsi" w:hAnsiTheme="minorHAnsi" w:cstheme="minorHAnsi"/>
          <w:color w:val="565656"/>
        </w:rPr>
        <w:t xml:space="preserve"> and </w:t>
      </w:r>
      <w:r w:rsidR="00581097" w:rsidRPr="00581097">
        <w:rPr>
          <w:rFonts w:asciiTheme="minorHAnsi" w:hAnsiTheme="minorHAnsi" w:cstheme="minorHAnsi"/>
          <w:color w:val="565656"/>
        </w:rPr>
        <w:t>plan tasks</w:t>
      </w:r>
      <w:r>
        <w:rPr>
          <w:rFonts w:asciiTheme="minorHAnsi" w:hAnsiTheme="minorHAnsi" w:cstheme="minorHAnsi"/>
          <w:color w:val="565656"/>
        </w:rPr>
        <w:t>, a p</w:t>
      </w:r>
      <w:r w:rsidR="00581097" w:rsidRPr="00581097">
        <w:rPr>
          <w:rFonts w:asciiTheme="minorHAnsi" w:hAnsiTheme="minorHAnsi" w:cstheme="minorHAnsi"/>
          <w:color w:val="565656"/>
        </w:rPr>
        <w:t>rofessional attitude, con</w:t>
      </w:r>
      <w:r w:rsidR="00581097">
        <w:rPr>
          <w:rFonts w:asciiTheme="minorHAnsi" w:hAnsiTheme="minorHAnsi" w:cstheme="minorHAnsi"/>
          <w:color w:val="565656"/>
        </w:rPr>
        <w:t>fi</w:t>
      </w:r>
      <w:r w:rsidR="00581097" w:rsidRPr="00581097">
        <w:rPr>
          <w:rFonts w:asciiTheme="minorHAnsi" w:hAnsiTheme="minorHAnsi" w:cstheme="minorHAnsi"/>
          <w:color w:val="565656"/>
        </w:rPr>
        <w:t xml:space="preserve">dentiality, </w:t>
      </w:r>
      <w:r>
        <w:rPr>
          <w:rFonts w:asciiTheme="minorHAnsi" w:hAnsiTheme="minorHAnsi" w:cstheme="minorHAnsi"/>
          <w:color w:val="565656"/>
        </w:rPr>
        <w:t>d</w:t>
      </w:r>
      <w:r w:rsidR="00581097" w:rsidRPr="00581097">
        <w:rPr>
          <w:rFonts w:asciiTheme="minorHAnsi" w:hAnsiTheme="minorHAnsi" w:cstheme="minorHAnsi"/>
          <w:color w:val="565656"/>
        </w:rPr>
        <w:t>iscretion</w:t>
      </w:r>
      <w:r>
        <w:rPr>
          <w:rFonts w:asciiTheme="minorHAnsi" w:hAnsiTheme="minorHAnsi" w:cstheme="minorHAnsi"/>
          <w:color w:val="565656"/>
        </w:rPr>
        <w:t>, and e</w:t>
      </w:r>
      <w:r w:rsidR="00581097" w:rsidRPr="00581097">
        <w:rPr>
          <w:rFonts w:asciiTheme="minorHAnsi" w:hAnsiTheme="minorHAnsi" w:cstheme="minorHAnsi"/>
          <w:color w:val="565656"/>
        </w:rPr>
        <w:t xml:space="preserve">xcellent written and verbal communication skills. </w:t>
      </w:r>
    </w:p>
    <w:p w14:paraId="18980B97" w14:textId="40E71AF7" w:rsidR="00581097" w:rsidRPr="003F289C" w:rsidRDefault="003F289C" w:rsidP="003F289C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send resume to</w:t>
      </w:r>
      <w:r w:rsidRPr="003F289C">
        <w:rPr>
          <w:rFonts w:asciiTheme="minorHAnsi" w:hAnsiTheme="minorHAnsi" w:cstheme="minorHAnsi"/>
          <w:b/>
          <w:bCs/>
        </w:rPr>
        <w:t>:</w:t>
      </w:r>
    </w:p>
    <w:p w14:paraId="7D16387F" w14:textId="63F39DA8" w:rsidR="003F289C" w:rsidRDefault="003F289C" w:rsidP="003F28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Perry Ganz</w:t>
      </w:r>
    </w:p>
    <w:p w14:paraId="18E8C375" w14:textId="44E6EF5F" w:rsidR="003F289C" w:rsidRDefault="003F289C" w:rsidP="003F28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Ganz Law Group LLC</w:t>
      </w:r>
    </w:p>
    <w:p w14:paraId="60958367" w14:textId="3D2D7815" w:rsidR="003F289C" w:rsidRDefault="003F289C" w:rsidP="003F28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Union Street, Suite 2B</w:t>
      </w:r>
    </w:p>
    <w:p w14:paraId="72DCDF36" w14:textId="3D06EA8C" w:rsidR="003F289C" w:rsidRDefault="003F289C" w:rsidP="003F28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Natick, MA 01760</w:t>
      </w:r>
    </w:p>
    <w:p w14:paraId="152AF8F2" w14:textId="5A91C772" w:rsidR="003F289C" w:rsidRPr="00581097" w:rsidRDefault="003F289C" w:rsidP="003F28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perry@ganzlawgroup.com</w:t>
      </w:r>
    </w:p>
    <w:sectPr w:rsidR="003F289C" w:rsidRPr="00581097" w:rsidSect="00BC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FBD"/>
    <w:multiLevelType w:val="hybridMultilevel"/>
    <w:tmpl w:val="CD6A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7CC"/>
    <w:multiLevelType w:val="hybridMultilevel"/>
    <w:tmpl w:val="CA4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4007">
    <w:abstractNumId w:val="0"/>
  </w:num>
  <w:num w:numId="2" w16cid:durableId="112311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97"/>
    <w:rsid w:val="001F4262"/>
    <w:rsid w:val="002943F1"/>
    <w:rsid w:val="002D3DCA"/>
    <w:rsid w:val="003F289C"/>
    <w:rsid w:val="00581097"/>
    <w:rsid w:val="00585812"/>
    <w:rsid w:val="00BC4CD8"/>
    <w:rsid w:val="00CC3E12"/>
    <w:rsid w:val="00F27B5A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4BCF"/>
  <w15:chartTrackingRefBased/>
  <w15:docId w15:val="{325D6C51-DA2F-5E48-8288-E63F0E0E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0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5AA33639A7146B501331BAFE34785" ma:contentTypeVersion="19" ma:contentTypeDescription="Create a new document." ma:contentTypeScope="" ma:versionID="10094e896a2bd974bd185e28165bdce5">
  <xsd:schema xmlns:xsd="http://www.w3.org/2001/XMLSchema" xmlns:xs="http://www.w3.org/2001/XMLSchema" xmlns:p="http://schemas.microsoft.com/office/2006/metadata/properties" xmlns:ns2="fe2e1743-6f04-4414-8a02-0097d6a6079a" xmlns:ns3="d1539156-085b-4a88-a13b-6a8dd1821e69" targetNamespace="http://schemas.microsoft.com/office/2006/metadata/properties" ma:root="true" ma:fieldsID="5417321acaff49426da6be36d1100729" ns2:_="" ns3:_="">
    <xsd:import namespace="fe2e1743-6f04-4414-8a02-0097d6a6079a"/>
    <xsd:import namespace="d1539156-085b-4a88-a13b-6a8dd1821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e1743-6f04-4414-8a02-0097d6a6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73e077-d163-417c-888f-5e5d253c96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39156-085b-4a88-a13b-6a8dd1821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1604ed-3e49-4e78-a472-c249d3adb66a}" ma:internalName="TaxCatchAll" ma:showField="CatchAllData" ma:web="d1539156-085b-4a88-a13b-6a8dd1821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3017A-FBFB-4063-8692-38897878F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e1743-6f04-4414-8a02-0097d6a6079a"/>
    <ds:schemaRef ds:uri="d1539156-085b-4a88-a13b-6a8dd1821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AF4A8-7D4C-48A0-B1DF-88EAA0242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Tina Schmottlach</dc:creator>
  <cp:keywords/>
  <dc:description/>
  <cp:lastModifiedBy>Merrick, Jessica A</cp:lastModifiedBy>
  <cp:revision>2</cp:revision>
  <dcterms:created xsi:type="dcterms:W3CDTF">2024-04-02T18:47:00Z</dcterms:created>
  <dcterms:modified xsi:type="dcterms:W3CDTF">2024-04-02T18:47:00Z</dcterms:modified>
</cp:coreProperties>
</file>